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378D2" w14:textId="687E976F" w:rsidR="00874763" w:rsidRPr="009A516D" w:rsidRDefault="00874763" w:rsidP="00874763">
      <w:pPr>
        <w:rPr>
          <w:sz w:val="28"/>
          <w:szCs w:val="28"/>
        </w:rPr>
      </w:pPr>
      <w:proofErr w:type="spellStart"/>
      <w:r w:rsidRPr="009A516D">
        <w:rPr>
          <w:sz w:val="28"/>
          <w:szCs w:val="28"/>
        </w:rPr>
        <w:t>Delsa</w:t>
      </w:r>
      <w:proofErr w:type="spellEnd"/>
      <w:r w:rsidRPr="009A516D">
        <w:rPr>
          <w:sz w:val="28"/>
          <w:szCs w:val="28"/>
        </w:rPr>
        <w:t xml:space="preserve"> Solórzano</w:t>
      </w:r>
      <w:r w:rsidRPr="009A516D">
        <w:rPr>
          <w:sz w:val="28"/>
          <w:szCs w:val="28"/>
        </w:rPr>
        <w:t>,</w:t>
      </w:r>
      <w:r w:rsidRPr="009A516D">
        <w:rPr>
          <w:sz w:val="28"/>
          <w:szCs w:val="28"/>
        </w:rPr>
        <w:t xml:space="preserve"> </w:t>
      </w:r>
      <w:r w:rsidRPr="009A516D">
        <w:rPr>
          <w:sz w:val="28"/>
          <w:szCs w:val="28"/>
        </w:rPr>
        <w:t xml:space="preserve">la abogada que </w:t>
      </w:r>
      <w:r w:rsidRPr="009A516D">
        <w:rPr>
          <w:sz w:val="28"/>
          <w:szCs w:val="28"/>
        </w:rPr>
        <w:t xml:space="preserve">busca </w:t>
      </w:r>
      <w:r w:rsidRPr="009A516D">
        <w:rPr>
          <w:sz w:val="28"/>
          <w:szCs w:val="28"/>
        </w:rPr>
        <w:t xml:space="preserve">una Venezuela con </w:t>
      </w:r>
      <w:r w:rsidRPr="009A516D">
        <w:rPr>
          <w:sz w:val="28"/>
          <w:szCs w:val="28"/>
        </w:rPr>
        <w:t>“seguridad jurídica”</w:t>
      </w:r>
      <w:r w:rsidRPr="009A516D">
        <w:rPr>
          <w:sz w:val="28"/>
          <w:szCs w:val="28"/>
        </w:rPr>
        <w:t xml:space="preserve"> </w:t>
      </w:r>
    </w:p>
    <w:p w14:paraId="2A953BEC" w14:textId="77777777" w:rsidR="00874763" w:rsidRPr="009A516D" w:rsidRDefault="00874763" w:rsidP="00874763">
      <w:pPr>
        <w:rPr>
          <w:sz w:val="28"/>
          <w:szCs w:val="28"/>
        </w:rPr>
      </w:pPr>
    </w:p>
    <w:p w14:paraId="7E2EE0C2" w14:textId="77777777" w:rsidR="00874763" w:rsidRPr="009A516D" w:rsidRDefault="00874763" w:rsidP="00874763">
      <w:pPr>
        <w:rPr>
          <w:sz w:val="28"/>
          <w:szCs w:val="28"/>
        </w:rPr>
      </w:pPr>
      <w:r w:rsidRPr="009A516D">
        <w:rPr>
          <w:sz w:val="28"/>
          <w:szCs w:val="28"/>
        </w:rPr>
        <w:t xml:space="preserve">La abogada </w:t>
      </w:r>
      <w:proofErr w:type="spellStart"/>
      <w:r w:rsidRPr="009A516D">
        <w:rPr>
          <w:sz w:val="28"/>
          <w:szCs w:val="28"/>
        </w:rPr>
        <w:t>Delsa</w:t>
      </w:r>
      <w:proofErr w:type="spellEnd"/>
      <w:r w:rsidRPr="009A516D">
        <w:rPr>
          <w:sz w:val="28"/>
          <w:szCs w:val="28"/>
        </w:rPr>
        <w:t xml:space="preserve"> Solórzano, de 51 años de edad, nació en El Hatillo, estado Miranda, el 18 de noviembre de 1971. Está casada con el abogado Luis </w:t>
      </w:r>
      <w:proofErr w:type="spellStart"/>
      <w:r w:rsidRPr="009A516D">
        <w:rPr>
          <w:sz w:val="28"/>
          <w:szCs w:val="28"/>
        </w:rPr>
        <w:t>Izquiel</w:t>
      </w:r>
      <w:proofErr w:type="spellEnd"/>
      <w:r w:rsidRPr="009A516D">
        <w:rPr>
          <w:sz w:val="28"/>
          <w:szCs w:val="28"/>
        </w:rPr>
        <w:t xml:space="preserve">, con quien tiene un hijo, Pedro Luis </w:t>
      </w:r>
      <w:proofErr w:type="spellStart"/>
      <w:r w:rsidRPr="009A516D">
        <w:rPr>
          <w:sz w:val="28"/>
          <w:szCs w:val="28"/>
        </w:rPr>
        <w:t>Izquiel</w:t>
      </w:r>
      <w:proofErr w:type="spellEnd"/>
      <w:r w:rsidRPr="009A516D">
        <w:rPr>
          <w:sz w:val="28"/>
          <w:szCs w:val="28"/>
        </w:rPr>
        <w:t xml:space="preserve"> Solórzano.</w:t>
      </w:r>
    </w:p>
    <w:p w14:paraId="677175D3" w14:textId="77777777" w:rsidR="00874763" w:rsidRPr="009A516D" w:rsidRDefault="00874763" w:rsidP="00874763">
      <w:pPr>
        <w:rPr>
          <w:sz w:val="28"/>
          <w:szCs w:val="28"/>
        </w:rPr>
      </w:pPr>
      <w:r w:rsidRPr="009A516D">
        <w:rPr>
          <w:sz w:val="28"/>
          <w:szCs w:val="28"/>
        </w:rPr>
        <w:t>Es abogada egresada de la Universidad Central de Venezuela (UCV), con especialización en Ciencias Penales y Criminológicas.</w:t>
      </w:r>
    </w:p>
    <w:p w14:paraId="06C20988" w14:textId="77777777" w:rsidR="00874763" w:rsidRPr="009A516D" w:rsidRDefault="00874763" w:rsidP="00874763">
      <w:pPr>
        <w:rPr>
          <w:sz w:val="28"/>
          <w:szCs w:val="28"/>
        </w:rPr>
      </w:pPr>
      <w:r w:rsidRPr="009A516D">
        <w:rPr>
          <w:sz w:val="28"/>
          <w:szCs w:val="28"/>
        </w:rPr>
        <w:t xml:space="preserve">Entre sus estudios internacionales resaltan los diplomados en Gestión y Gerencia Pública en el American Council </w:t>
      </w:r>
      <w:proofErr w:type="spellStart"/>
      <w:r w:rsidRPr="009A516D">
        <w:rPr>
          <w:sz w:val="28"/>
          <w:szCs w:val="28"/>
        </w:rPr>
        <w:t>of</w:t>
      </w:r>
      <w:proofErr w:type="spellEnd"/>
      <w:r w:rsidRPr="009A516D">
        <w:rPr>
          <w:sz w:val="28"/>
          <w:szCs w:val="28"/>
        </w:rPr>
        <w:t xml:space="preserve"> Young </w:t>
      </w:r>
      <w:proofErr w:type="spellStart"/>
      <w:r w:rsidRPr="009A516D">
        <w:rPr>
          <w:sz w:val="28"/>
          <w:szCs w:val="28"/>
        </w:rPr>
        <w:t>Political</w:t>
      </w:r>
      <w:proofErr w:type="spellEnd"/>
      <w:r w:rsidRPr="009A516D">
        <w:rPr>
          <w:sz w:val="28"/>
          <w:szCs w:val="28"/>
        </w:rPr>
        <w:t xml:space="preserve"> </w:t>
      </w:r>
      <w:proofErr w:type="spellStart"/>
      <w:r w:rsidRPr="009A516D">
        <w:rPr>
          <w:sz w:val="28"/>
          <w:szCs w:val="28"/>
        </w:rPr>
        <w:t>Leaders</w:t>
      </w:r>
      <w:proofErr w:type="spellEnd"/>
      <w:r w:rsidRPr="009A516D">
        <w:rPr>
          <w:sz w:val="28"/>
          <w:szCs w:val="28"/>
        </w:rPr>
        <w:t xml:space="preserve"> (ACYPL), en Washington, Estados Unidos; en Justicia Transicional en Alemania; y en Justicia Transicional con enfoque en países de conflicto en Colombia.</w:t>
      </w:r>
    </w:p>
    <w:p w14:paraId="5CF44CC5" w14:textId="77777777" w:rsidR="00874763" w:rsidRPr="009A516D" w:rsidRDefault="00874763" w:rsidP="00874763">
      <w:pPr>
        <w:rPr>
          <w:sz w:val="28"/>
          <w:szCs w:val="28"/>
        </w:rPr>
      </w:pPr>
      <w:r w:rsidRPr="009A516D">
        <w:rPr>
          <w:sz w:val="28"/>
          <w:szCs w:val="28"/>
        </w:rPr>
        <w:t>Trabajó como profesora de la UCV y de la Universidad Santa María (USM) en las cátedras de Derecho Penal y Criminología, en 1992 y 1993, respectivamente.</w:t>
      </w:r>
    </w:p>
    <w:p w14:paraId="2331FB68" w14:textId="77777777" w:rsidR="00874763" w:rsidRPr="009A516D" w:rsidRDefault="00874763" w:rsidP="00874763">
      <w:pPr>
        <w:rPr>
          <w:sz w:val="28"/>
          <w:szCs w:val="28"/>
        </w:rPr>
      </w:pPr>
      <w:r w:rsidRPr="009A516D">
        <w:rPr>
          <w:sz w:val="28"/>
          <w:szCs w:val="28"/>
        </w:rPr>
        <w:t>Solórzano es activista y defensora de Derechos Humanos. Ha llevado centenares de casos desde el 2000, entre los que destacan: Operación Liberación del Pueblo y el asesinato del policía Óscar Pérez en El Junquito.</w:t>
      </w:r>
    </w:p>
    <w:p w14:paraId="4F869674" w14:textId="77777777" w:rsidR="00874763" w:rsidRPr="009A516D" w:rsidRDefault="00874763" w:rsidP="00874763">
      <w:pPr>
        <w:rPr>
          <w:sz w:val="28"/>
          <w:szCs w:val="28"/>
        </w:rPr>
      </w:pPr>
      <w:r w:rsidRPr="009A516D">
        <w:rPr>
          <w:sz w:val="28"/>
          <w:szCs w:val="28"/>
        </w:rPr>
        <w:t>Sus inicios en la política datan desde los inicios del gobierno de Hugo Chávez. Fue dirigente de la Coordinadora Democrática y una de las fundadoras del partido Solidaridad, en 2001, encargándose de llevar todos los asuntos legales de esa alianza opositora.</w:t>
      </w:r>
    </w:p>
    <w:p w14:paraId="7946B987" w14:textId="77777777" w:rsidR="00874763" w:rsidRPr="009A516D" w:rsidRDefault="00874763" w:rsidP="00874763">
      <w:pPr>
        <w:rPr>
          <w:sz w:val="28"/>
          <w:szCs w:val="28"/>
        </w:rPr>
      </w:pPr>
      <w:r w:rsidRPr="009A516D">
        <w:rPr>
          <w:sz w:val="28"/>
          <w:szCs w:val="28"/>
        </w:rPr>
        <w:t>Destacó al establecer condiciones electorales y la defensa de las firmas para solicitar el referendo revocatorio de 2004. Tras disolverse la Coordinadora Democrática, en 2004, pasó a las filas de Primero Justicia (PJ), partido en el que formó parte de la dirección nacional.</w:t>
      </w:r>
    </w:p>
    <w:p w14:paraId="294864A2" w14:textId="77777777" w:rsidR="00874763" w:rsidRPr="009A516D" w:rsidRDefault="00874763" w:rsidP="00874763">
      <w:pPr>
        <w:rPr>
          <w:sz w:val="28"/>
          <w:szCs w:val="28"/>
        </w:rPr>
      </w:pPr>
      <w:r w:rsidRPr="009A516D">
        <w:rPr>
          <w:sz w:val="28"/>
          <w:szCs w:val="28"/>
        </w:rPr>
        <w:t>En 2007, Solórzano se incorporó a las filas de Un Nuevo Tiempo, partido en el que ocupó el cargo de vicepresidenta nacional y directora de la Comisión de Derechos Humanos. Al año siguiente, se postuló a la alcaldía de El Hatillo, pero perdió contra Miriam Do Nascimiento, de Acción Democrática.</w:t>
      </w:r>
    </w:p>
    <w:p w14:paraId="5949669A" w14:textId="77777777" w:rsidR="00874763" w:rsidRPr="009A516D" w:rsidRDefault="00874763" w:rsidP="00874763">
      <w:pPr>
        <w:rPr>
          <w:sz w:val="28"/>
          <w:szCs w:val="28"/>
        </w:rPr>
      </w:pPr>
      <w:r w:rsidRPr="009A516D">
        <w:rPr>
          <w:sz w:val="28"/>
          <w:szCs w:val="28"/>
        </w:rPr>
        <w:lastRenderedPageBreak/>
        <w:t>El 26 de septiembre de 2010 resultó electa diputada al Parlamento Latinoamericano para el período 2011-2016.</w:t>
      </w:r>
    </w:p>
    <w:p w14:paraId="6FF21449" w14:textId="77777777" w:rsidR="00874763" w:rsidRPr="009A516D" w:rsidRDefault="00874763" w:rsidP="00874763">
      <w:pPr>
        <w:rPr>
          <w:sz w:val="28"/>
          <w:szCs w:val="28"/>
        </w:rPr>
      </w:pPr>
      <w:r w:rsidRPr="009A516D">
        <w:rPr>
          <w:sz w:val="28"/>
          <w:szCs w:val="28"/>
        </w:rPr>
        <w:t>Fue elegida diputada de la Asamblea Nacional para el período 2016-2021, siendo una de las más votadas de la contienda electoral en todo el país, con un 70 % del total de votos.</w:t>
      </w:r>
    </w:p>
    <w:p w14:paraId="35011567" w14:textId="77777777" w:rsidR="00874763" w:rsidRPr="009A516D" w:rsidRDefault="00874763" w:rsidP="00874763">
      <w:pPr>
        <w:rPr>
          <w:sz w:val="28"/>
          <w:szCs w:val="28"/>
        </w:rPr>
      </w:pPr>
      <w:r w:rsidRPr="009A516D">
        <w:rPr>
          <w:sz w:val="28"/>
          <w:szCs w:val="28"/>
        </w:rPr>
        <w:t xml:space="preserve">En diciembre de 2018 renunció a Un Nuevo Tiempo y fundó el movimiento político Encuentro Ciudadano, junto a José Luis Farías, exsecretario de la tolda azul. Al año siguiente, recibió el Premio </w:t>
      </w:r>
      <w:proofErr w:type="spellStart"/>
      <w:r w:rsidRPr="009A516D">
        <w:rPr>
          <w:sz w:val="28"/>
          <w:szCs w:val="28"/>
        </w:rPr>
        <w:t>Zaballos</w:t>
      </w:r>
      <w:proofErr w:type="spellEnd"/>
      <w:r w:rsidRPr="009A516D">
        <w:rPr>
          <w:sz w:val="28"/>
          <w:szCs w:val="28"/>
        </w:rPr>
        <w:t xml:space="preserve"> Internacional de Derechos Humanos en Madrid, España, en el 2019. </w:t>
      </w:r>
    </w:p>
    <w:p w14:paraId="3BC480B4" w14:textId="77777777" w:rsidR="00874763" w:rsidRPr="009A516D" w:rsidRDefault="00874763" w:rsidP="00874763">
      <w:pPr>
        <w:rPr>
          <w:sz w:val="28"/>
          <w:szCs w:val="28"/>
        </w:rPr>
      </w:pPr>
      <w:r w:rsidRPr="009A516D">
        <w:rPr>
          <w:sz w:val="28"/>
          <w:szCs w:val="28"/>
        </w:rPr>
        <w:t>Solórzano inscribió su candidatura a la elección primaria de la oposición por el partido Encuentro Ciudadano el pasado 22 junio.</w:t>
      </w:r>
    </w:p>
    <w:p w14:paraId="7C8A4058" w14:textId="77777777" w:rsidR="00874763" w:rsidRPr="009A516D" w:rsidRDefault="00874763" w:rsidP="00874763">
      <w:pPr>
        <w:rPr>
          <w:sz w:val="28"/>
          <w:szCs w:val="28"/>
        </w:rPr>
      </w:pPr>
      <w:r w:rsidRPr="009A516D">
        <w:rPr>
          <w:sz w:val="28"/>
          <w:szCs w:val="28"/>
        </w:rPr>
        <w:t>Durante el debate Hablan los Candidatos, celebrado el 12 de Julio, habló sobre su propuesta basada en tres ejes: reconciliación, recuperación económica con inversión privada y seguridad jurídica para la reconstrucción del país.</w:t>
      </w:r>
    </w:p>
    <w:p w14:paraId="70273B24" w14:textId="77777777" w:rsidR="001D473C" w:rsidRDefault="001D473C"/>
    <w:p w14:paraId="354BE979" w14:textId="77777777" w:rsidR="001D473C" w:rsidRDefault="001D473C"/>
    <w:p w14:paraId="49FCDBE4" w14:textId="77777777" w:rsidR="001D473C" w:rsidRDefault="001D473C"/>
    <w:p w14:paraId="228ADBF5" w14:textId="77777777" w:rsidR="001D473C" w:rsidRDefault="001D473C"/>
    <w:p w14:paraId="59B49328" w14:textId="018EBFB0" w:rsidR="001D473C" w:rsidRDefault="001D473C">
      <w:r>
        <w:rPr>
          <w:noProof/>
        </w:rPr>
        <w:lastRenderedPageBreak/>
        <w:drawing>
          <wp:inline distT="0" distB="0" distL="0" distR="0" wp14:anchorId="0C23088C" wp14:editId="5B699A4A">
            <wp:extent cx="5612130" cy="3740150"/>
            <wp:effectExtent l="0" t="0" r="7620" b="0"/>
            <wp:docPr id="789764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6499" name="Imagen 7897649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802E5" wp14:editId="22A3AA0E">
            <wp:extent cx="5612130" cy="3741420"/>
            <wp:effectExtent l="0" t="0" r="7620" b="0"/>
            <wp:docPr id="198945809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58090" name="Imagen 198945809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D37B82" wp14:editId="007668D9">
            <wp:extent cx="5612130" cy="3741420"/>
            <wp:effectExtent l="0" t="0" r="7620" b="0"/>
            <wp:docPr id="173335720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57205" name="Imagen 173335720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17DF1E" wp14:editId="7524134D">
            <wp:extent cx="5612130" cy="3743325"/>
            <wp:effectExtent l="0" t="0" r="7620" b="9525"/>
            <wp:docPr id="186898525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85253" name="Imagen 18689852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6134F5" wp14:editId="73B3CB16">
            <wp:extent cx="5612130" cy="3741420"/>
            <wp:effectExtent l="0" t="0" r="7620" b="0"/>
            <wp:docPr id="92695487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54878" name="Imagen 92695487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03480" wp14:editId="641DBCAC">
            <wp:extent cx="5612130" cy="3743325"/>
            <wp:effectExtent l="0" t="0" r="7620" b="9525"/>
            <wp:docPr id="23915460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54605" name="Imagen 23915460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C754A" wp14:editId="72353D60">
            <wp:extent cx="5612130" cy="3320415"/>
            <wp:effectExtent l="0" t="0" r="7620" b="0"/>
            <wp:docPr id="200877095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70956" name="Imagen 200877095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7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067"/>
    <w:rsid w:val="00097067"/>
    <w:rsid w:val="001D473C"/>
    <w:rsid w:val="001D7AF4"/>
    <w:rsid w:val="00227C03"/>
    <w:rsid w:val="00274363"/>
    <w:rsid w:val="002E4CF3"/>
    <w:rsid w:val="00330971"/>
    <w:rsid w:val="00341667"/>
    <w:rsid w:val="0035092A"/>
    <w:rsid w:val="00384D88"/>
    <w:rsid w:val="003C23F1"/>
    <w:rsid w:val="004B7FD7"/>
    <w:rsid w:val="006E2C5D"/>
    <w:rsid w:val="007517AD"/>
    <w:rsid w:val="007C21EB"/>
    <w:rsid w:val="00874763"/>
    <w:rsid w:val="00947E0C"/>
    <w:rsid w:val="009A516D"/>
    <w:rsid w:val="00A61379"/>
    <w:rsid w:val="00AB64F7"/>
    <w:rsid w:val="00BA119E"/>
    <w:rsid w:val="00C06AD9"/>
    <w:rsid w:val="00C45170"/>
    <w:rsid w:val="00D13409"/>
    <w:rsid w:val="00D20F7E"/>
    <w:rsid w:val="00E07270"/>
    <w:rsid w:val="00ED1B30"/>
    <w:rsid w:val="00F4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C32433"/>
  <w15:chartTrackingRefBased/>
  <w15:docId w15:val="{C56A066F-72F3-45C9-8AD1-EC03E3D5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V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0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434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Andrés Bermúdez</dc:creator>
  <cp:keywords/>
  <dc:description/>
  <cp:lastModifiedBy>Julio Gutierrez</cp:lastModifiedBy>
  <cp:revision>17</cp:revision>
  <dcterms:created xsi:type="dcterms:W3CDTF">2023-09-21T18:34:00Z</dcterms:created>
  <dcterms:modified xsi:type="dcterms:W3CDTF">2023-09-22T15:04:00Z</dcterms:modified>
</cp:coreProperties>
</file>